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500" w:rsidRPr="003C1DAC" w:rsidRDefault="00C60B01" w:rsidP="007505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C1DAC">
        <w:rPr>
          <w:rFonts w:ascii="Times New Roman" w:hAnsi="Times New Roman" w:cs="Times New Roman"/>
          <w:sz w:val="28"/>
          <w:szCs w:val="28"/>
        </w:rPr>
        <w:t xml:space="preserve">План работы зам. директора по ВР на ноябрь 2019-2020 </w:t>
      </w:r>
      <w:proofErr w:type="spellStart"/>
      <w:r w:rsidRPr="003C1DAC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3C1DAC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3C1DAC">
        <w:rPr>
          <w:rFonts w:ascii="Times New Roman" w:hAnsi="Times New Roman" w:cs="Times New Roman"/>
          <w:sz w:val="28"/>
          <w:szCs w:val="28"/>
        </w:rPr>
        <w:t>од</w:t>
      </w:r>
      <w:proofErr w:type="spellEnd"/>
    </w:p>
    <w:tbl>
      <w:tblPr>
        <w:tblpPr w:leftFromText="180" w:rightFromText="180" w:vertAnchor="text" w:horzAnchor="margin" w:tblpXSpec="center" w:tblpY="706"/>
        <w:tblOverlap w:val="never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6838"/>
        <w:gridCol w:w="1134"/>
        <w:gridCol w:w="1985"/>
      </w:tblGrid>
      <w:tr w:rsidR="00C60B01" w:rsidRPr="00044D7C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DA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3C1DA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C1DA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C1DA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838" w:type="dxa"/>
          </w:tcPr>
          <w:p w:rsidR="00C60B01" w:rsidRPr="003C1DAC" w:rsidRDefault="00C60B01" w:rsidP="00C60B0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DAC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134" w:type="dxa"/>
          </w:tcPr>
          <w:p w:rsidR="00C60B01" w:rsidRPr="003C1DAC" w:rsidRDefault="00C60B01" w:rsidP="00C60B0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DAC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  <w:tc>
          <w:tcPr>
            <w:tcW w:w="1985" w:type="dxa"/>
          </w:tcPr>
          <w:p w:rsidR="00C60B01" w:rsidRPr="003C1DAC" w:rsidRDefault="00C60B01" w:rsidP="00C60B0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DAC">
              <w:rPr>
                <w:rFonts w:ascii="Times New Roman" w:hAnsi="Times New Roman" w:cs="Times New Roman"/>
                <w:sz w:val="20"/>
                <w:szCs w:val="20"/>
              </w:rPr>
              <w:t>Ответственные</w:t>
            </w:r>
          </w:p>
        </w:tc>
      </w:tr>
      <w:tr w:rsidR="00C60B01" w:rsidRPr="00BA3CB5" w:rsidTr="003C1DAC">
        <w:trPr>
          <w:trHeight w:val="652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акции «День матери».</w:t>
            </w:r>
          </w:p>
        </w:tc>
        <w:tc>
          <w:tcPr>
            <w:tcW w:w="1134" w:type="dxa"/>
          </w:tcPr>
          <w:p w:rsidR="00C60B01" w:rsidRPr="00BA3CB5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26.11.19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30.11.19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C60B01" w:rsidRPr="00BA3CB5" w:rsidTr="003C1DAC">
        <w:trPr>
          <w:trHeight w:val="652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реализации плана работы Дагестанского регионального отделения Общероссийской общественно-государственной </w:t>
            </w:r>
            <w:proofErr w:type="spellStart"/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детско</w:t>
            </w:r>
            <w:proofErr w:type="spellEnd"/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юношеской организации «Российское движение школьников»</w:t>
            </w:r>
          </w:p>
        </w:tc>
        <w:tc>
          <w:tcPr>
            <w:tcW w:w="1134" w:type="dxa"/>
          </w:tcPr>
          <w:p w:rsidR="00C60B01" w:rsidRPr="00BA3CB5" w:rsidRDefault="00C60B01" w:rsidP="00C60B01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C60B01" w:rsidRPr="00BA3CB5" w:rsidTr="003C1DAC">
        <w:trPr>
          <w:trHeight w:val="652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«Память о Холокосте - путь к толерантности»</w:t>
            </w:r>
          </w:p>
        </w:tc>
        <w:tc>
          <w:tcPr>
            <w:tcW w:w="1134" w:type="dxa"/>
          </w:tcPr>
          <w:p w:rsidR="00C60B01" w:rsidRPr="00BA3CB5" w:rsidRDefault="00C60B01" w:rsidP="003C1DA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="003C1DAC">
              <w:rPr>
                <w:rFonts w:ascii="Times New Roman" w:hAnsi="Times New Roman" w:cs="Times New Roman"/>
                <w:sz w:val="24"/>
                <w:szCs w:val="24"/>
              </w:rPr>
              <w:t>.11.19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Операция «Осенние каникулы»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01.11.19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10.11.19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D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по итогам 1 четверти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Беседы на 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родительских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 собрания на темы: 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- “Как влияет на безопасность детей поведение родителей на дороге”;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 - “Требования к знаниям и навыкам школьника, которому доверяется самостоятельное движение в школу и обратно”;</w:t>
            </w:r>
          </w:p>
        </w:tc>
        <w:tc>
          <w:tcPr>
            <w:tcW w:w="1134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12.11.19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17.11.19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D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 несовершеннолетних</w:t>
            </w:r>
          </w:p>
        </w:tc>
        <w:tc>
          <w:tcPr>
            <w:tcW w:w="1134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b/>
                <w:sz w:val="24"/>
                <w:szCs w:val="24"/>
              </w:rPr>
              <w:t>30.11.19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С целью развития правовых знаний обучающихся проводить беседы на </w:t>
            </w: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след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емы</w:t>
            </w:r>
            <w:proofErr w:type="spell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: «Ответственность за правонарушения и преступления», «Скажи наркотикам 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ЕТ!», 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«Здоровая, безопасная среда»</w:t>
            </w:r>
          </w:p>
        </w:tc>
        <w:tc>
          <w:tcPr>
            <w:tcW w:w="1134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Сентябрь</w:t>
            </w:r>
            <w:r w:rsidR="00C60B01" w:rsidRPr="003C1DAC">
              <w:rPr>
                <w:rFonts w:ascii="Times New Roman" w:hAnsi="Times New Roman" w:cs="Times New Roman"/>
              </w:rPr>
              <w:t>ноябрь</w:t>
            </w:r>
            <w:proofErr w:type="spellEnd"/>
            <w:r w:rsidR="00C60B01" w:rsidRPr="003C1DAC">
              <w:rPr>
                <w:rFonts w:ascii="Times New Roman" w:hAnsi="Times New Roman" w:cs="Times New Roman"/>
              </w:rPr>
              <w:t>, март,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Наркологи, ОПДН, ОУР, администрация лицея</w:t>
            </w:r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анкетирования учащихся  по вопросам приверженности к употреблению </w:t>
            </w: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 веществ.</w:t>
            </w:r>
          </w:p>
        </w:tc>
        <w:tc>
          <w:tcPr>
            <w:tcW w:w="1134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13.11.19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17.11.19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Соц. педагог,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38" w:type="dxa"/>
          </w:tcPr>
          <w:p w:rsidR="003C1DAC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Декада борьбы с курением.                                                         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«Суд над папиросой» - 9-ые классы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Классный час: «Состав табачного дыма и его воздействие на организм» - 8-ые классы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с элементами игры: «Умей сказать НЕТ» 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-5-7-ые классы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Беседы о законах, ограничивающие права курильщиков – 10-11-ые классы.</w:t>
            </w:r>
          </w:p>
        </w:tc>
        <w:tc>
          <w:tcPr>
            <w:tcW w:w="1134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Всероссийская </w:t>
            </w:r>
            <w:proofErr w:type="spellStart"/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антинаркотическая</w:t>
            </w:r>
            <w:proofErr w:type="spellEnd"/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акция «Сообщи, где торгуют смертью!»</w:t>
            </w:r>
          </w:p>
        </w:tc>
        <w:tc>
          <w:tcPr>
            <w:tcW w:w="1134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13.11.19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17.11.19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38" w:type="dxa"/>
            <w:vAlign w:val="center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школьного, городского этапов акции: «Мы за здоровый образ жизни!». Профилактика вредных привычек подростков.</w:t>
            </w:r>
          </w:p>
        </w:tc>
        <w:tc>
          <w:tcPr>
            <w:tcW w:w="1134" w:type="dxa"/>
            <w:vAlign w:val="center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.11.19</w:t>
            </w:r>
          </w:p>
        </w:tc>
        <w:tc>
          <w:tcPr>
            <w:tcW w:w="1985" w:type="dxa"/>
            <w:vAlign w:val="center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этап всероссийских спортивных соревнований школьников «Президентские состязания» для учащихся 6- 8-х классов </w:t>
            </w:r>
          </w:p>
        </w:tc>
        <w:tc>
          <w:tcPr>
            <w:tcW w:w="1134" w:type="dxa"/>
            <w:vAlign w:val="center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985" w:type="dxa"/>
            <w:vAlign w:val="center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контроля</w:t>
            </w:r>
            <w:r w:rsidRPr="00BA3CB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режима допуска граждан в здание образовательного учреждения и автотранспорта</w:t>
            </w:r>
            <w:r w:rsidRPr="00BA3CB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территорию ОУ, исключение бесконтрольного пребывания </w:t>
            </w:r>
            <w:r w:rsidRPr="00BA3C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посторонних лиц на</w:t>
            </w:r>
            <w:r w:rsidRPr="00BA3CB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территории и в здании ОУ</w:t>
            </w:r>
          </w:p>
        </w:tc>
        <w:tc>
          <w:tcPr>
            <w:tcW w:w="1134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B01" w:rsidRPr="00BA3CB5" w:rsidTr="003C1DAC">
        <w:trPr>
          <w:trHeight w:val="272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838" w:type="dxa"/>
          </w:tcPr>
          <w:p w:rsidR="003C1DAC" w:rsidRDefault="00C60B01" w:rsidP="00C6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Городской месячник правового воспитания школьников 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(по плану) </w:t>
            </w:r>
          </w:p>
        </w:tc>
        <w:tc>
          <w:tcPr>
            <w:tcW w:w="1134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правовой помощи детям</w:t>
            </w:r>
          </w:p>
        </w:tc>
        <w:tc>
          <w:tcPr>
            <w:tcW w:w="1134" w:type="dxa"/>
          </w:tcPr>
          <w:p w:rsidR="00C60B01" w:rsidRPr="00BA3CB5" w:rsidRDefault="00C60B01" w:rsidP="00C60B01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3C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 ноября</w:t>
            </w:r>
          </w:p>
          <w:p w:rsidR="00C60B01" w:rsidRPr="00BA3CB5" w:rsidRDefault="00C60B01" w:rsidP="00C60B01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2019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Учителя истории</w:t>
            </w:r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часы правовой направленности: 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«Я – гражданин России»,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«Преступление и наказание», «Действие и бездействие»,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 «Права ребенка в современном мире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Гарантии прав ребенка» и т.д.</w:t>
            </w:r>
          </w:p>
        </w:tc>
        <w:tc>
          <w:tcPr>
            <w:tcW w:w="1134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олимпиады школьников по избирательному праву.</w:t>
            </w:r>
          </w:p>
        </w:tc>
        <w:tc>
          <w:tcPr>
            <w:tcW w:w="1134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Зинатулаева</w:t>
            </w:r>
            <w:proofErr w:type="spell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Участие в городском конкурс «Мне ль тебе, Дагестан мой былинный, не молиться, тебя ль не любить»</w:t>
            </w:r>
          </w:p>
        </w:tc>
        <w:tc>
          <w:tcPr>
            <w:tcW w:w="1134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24.11.19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Книжная выставка, обзор литературы и периодических изданий «Три символа на фоне истории»</w:t>
            </w:r>
          </w:p>
        </w:tc>
        <w:tc>
          <w:tcPr>
            <w:tcW w:w="1134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Султанова Г.О.</w:t>
            </w:r>
          </w:p>
        </w:tc>
      </w:tr>
      <w:tr w:rsidR="00C60B01" w:rsidRPr="00BA3CB5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D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38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озеленению и благоустройству двора и прилегающих к нему улиц.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Экологический осенний десант «Посади дерево на добрую память».</w:t>
            </w:r>
          </w:p>
        </w:tc>
        <w:tc>
          <w:tcPr>
            <w:tcW w:w="1134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Каждую субботу</w:t>
            </w: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C60B01" w:rsidRPr="00FE5D66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38" w:type="dxa"/>
          </w:tcPr>
          <w:p w:rsidR="00C60B01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D6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дневников учащихся детей «группы риска»</w:t>
            </w:r>
          </w:p>
          <w:p w:rsidR="00C60B01" w:rsidRPr="00FE5D66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(Справка)</w:t>
            </w:r>
          </w:p>
        </w:tc>
        <w:tc>
          <w:tcPr>
            <w:tcW w:w="1134" w:type="dxa"/>
          </w:tcPr>
          <w:p w:rsidR="00C60B01" w:rsidRPr="00FE5D66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60B01" w:rsidRPr="00FE5D66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60B01" w:rsidRPr="00FE5D66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38" w:type="dxa"/>
          </w:tcPr>
          <w:p w:rsidR="00C60B01" w:rsidRPr="00915178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5178">
              <w:rPr>
                <w:rFonts w:ascii="Times New Roman" w:eastAsia="Times New Roman" w:hAnsi="Times New Roman" w:cs="Times New Roman"/>
              </w:rPr>
              <w:t>Состояние работы с детьми группы риска</w:t>
            </w:r>
            <w:r w:rsidRPr="009151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Внеурочная деятельность учащихся, состоящих на ВШУ, детей «группы риска»</w:t>
            </w:r>
          </w:p>
        </w:tc>
        <w:tc>
          <w:tcPr>
            <w:tcW w:w="1134" w:type="dxa"/>
          </w:tcPr>
          <w:p w:rsidR="00C60B01" w:rsidRPr="00FE5D66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60B01" w:rsidRPr="00FE5D66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60B01" w:rsidRPr="00FE5D66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3C1DAC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6838" w:type="dxa"/>
          </w:tcPr>
          <w:p w:rsidR="00C60B01" w:rsidRPr="00915178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51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психолога и соц. педагога с опекаемыми детьми</w:t>
            </w:r>
          </w:p>
        </w:tc>
        <w:tc>
          <w:tcPr>
            <w:tcW w:w="1134" w:type="dxa"/>
          </w:tcPr>
          <w:p w:rsidR="00C60B01" w:rsidRPr="00FE5D66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C60B01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Якубова Б.Н.</w:t>
            </w:r>
          </w:p>
          <w:p w:rsidR="00C60B01" w:rsidRPr="00FE5D66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Хайбулаева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C60B01" w:rsidRPr="00FE5D66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38" w:type="dxa"/>
          </w:tcPr>
          <w:p w:rsidR="00C60B01" w:rsidRPr="00915178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51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программы «Повышение правовой культуры учащихся (2014 - 2016 годы)</w:t>
            </w:r>
          </w:p>
        </w:tc>
        <w:tc>
          <w:tcPr>
            <w:tcW w:w="1134" w:type="dxa"/>
          </w:tcPr>
          <w:p w:rsidR="00C60B01" w:rsidRPr="00FE5D66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60B01" w:rsidRPr="00FE5D66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60B01" w:rsidRPr="00FE5D66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1DA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38" w:type="dxa"/>
          </w:tcPr>
          <w:p w:rsidR="00C60B01" w:rsidRPr="00915178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51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программы по профилактике экстремизма и терроризма</w:t>
            </w:r>
          </w:p>
        </w:tc>
        <w:tc>
          <w:tcPr>
            <w:tcW w:w="1134" w:type="dxa"/>
          </w:tcPr>
          <w:p w:rsidR="00C60B01" w:rsidRPr="00FE5D66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60B01" w:rsidRPr="00FE5D66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60B01" w:rsidRPr="00FE5D66" w:rsidTr="003C1DAC">
        <w:trPr>
          <w:trHeight w:val="525"/>
        </w:trPr>
        <w:tc>
          <w:tcPr>
            <w:tcW w:w="817" w:type="dxa"/>
          </w:tcPr>
          <w:p w:rsidR="00C60B01" w:rsidRPr="003C1DAC" w:rsidRDefault="003C1DAC" w:rsidP="00C60B01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3C1DAC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6838" w:type="dxa"/>
          </w:tcPr>
          <w:p w:rsidR="00C60B01" w:rsidRPr="008840E6" w:rsidRDefault="00C60B01" w:rsidP="003C1DAC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B56B9D">
              <w:rPr>
                <w:rFonts w:ascii="Times New Roman" w:eastAsia="Times New Roman" w:hAnsi="Times New Roman" w:cs="Times New Roman"/>
              </w:rPr>
              <w:t xml:space="preserve">Качество деятельности и наполняемость школьных кружков </w:t>
            </w:r>
          </w:p>
        </w:tc>
        <w:tc>
          <w:tcPr>
            <w:tcW w:w="1134" w:type="dxa"/>
          </w:tcPr>
          <w:p w:rsidR="00C60B01" w:rsidRPr="00FE5D66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60B01" w:rsidRPr="00BA3CB5" w:rsidRDefault="00C60B01" w:rsidP="00C60B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0B01" w:rsidRDefault="00C60B01" w:rsidP="00C60B01">
      <w:pPr>
        <w:pStyle w:val="a3"/>
        <w:tabs>
          <w:tab w:val="left" w:pos="345"/>
        </w:tabs>
        <w:rPr>
          <w:rFonts w:ascii="Times New Roman" w:hAnsi="Times New Roman" w:cs="Times New Roman"/>
          <w:b/>
          <w:sz w:val="28"/>
          <w:szCs w:val="28"/>
        </w:rPr>
      </w:pPr>
    </w:p>
    <w:p w:rsidR="00C60B01" w:rsidRPr="00FE5D66" w:rsidRDefault="00C60B01" w:rsidP="00C60B01">
      <w:pPr>
        <w:pStyle w:val="a3"/>
        <w:rPr>
          <w:rFonts w:ascii="Times New Roman" w:hAnsi="Times New Roman" w:cs="Times New Roman"/>
          <w:sz w:val="24"/>
          <w:szCs w:val="24"/>
        </w:rPr>
      </w:pPr>
      <w:r w:rsidRPr="00FE5D66">
        <w:rPr>
          <w:rFonts w:ascii="Times New Roman" w:hAnsi="Times New Roman" w:cs="Times New Roman"/>
          <w:sz w:val="24"/>
          <w:szCs w:val="24"/>
        </w:rPr>
        <w:tab/>
      </w:r>
    </w:p>
    <w:p w:rsidR="00C60B01" w:rsidRPr="00FE5D66" w:rsidRDefault="00C60B01" w:rsidP="00C60B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0B01" w:rsidRPr="00BA3CB5" w:rsidRDefault="00C60B01" w:rsidP="00C60B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B01" w:rsidRPr="00BA3CB5" w:rsidRDefault="00C60B01" w:rsidP="00C60B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500" w:rsidRDefault="00750500" w:rsidP="00C60B01">
      <w:pPr>
        <w:pStyle w:val="a3"/>
        <w:tabs>
          <w:tab w:val="left" w:pos="345"/>
        </w:tabs>
        <w:rPr>
          <w:rFonts w:ascii="Times New Roman" w:hAnsi="Times New Roman" w:cs="Times New Roman"/>
          <w:b/>
          <w:sz w:val="28"/>
          <w:szCs w:val="28"/>
        </w:rPr>
      </w:pPr>
    </w:p>
    <w:p w:rsidR="00750500" w:rsidRDefault="00750500" w:rsidP="007505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0500" w:rsidRDefault="00750500" w:rsidP="007505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0500" w:rsidRDefault="00750500" w:rsidP="007505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0500"/>
    <w:rsid w:val="002B7689"/>
    <w:rsid w:val="003C1DAC"/>
    <w:rsid w:val="00645A24"/>
    <w:rsid w:val="00750500"/>
    <w:rsid w:val="008A7CE7"/>
    <w:rsid w:val="009B4B4E"/>
    <w:rsid w:val="009D6E87"/>
    <w:rsid w:val="00A5574C"/>
    <w:rsid w:val="00C60B01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5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50500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75050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cp:lastPrinted>2019-10-28T06:05:00Z</cp:lastPrinted>
  <dcterms:created xsi:type="dcterms:W3CDTF">2019-10-28T06:05:00Z</dcterms:created>
  <dcterms:modified xsi:type="dcterms:W3CDTF">2019-10-28T06:32:00Z</dcterms:modified>
</cp:coreProperties>
</file>